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B78" w:rsidRDefault="00FF3B78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 w:rsidRPr="00FF3B78">
        <w:rPr>
          <w:rFonts w:ascii="Lato-Regular" w:hAnsi="Lato-Regular" w:cs="Lato-Regular"/>
        </w:rPr>
        <w:t>Kryteria zwolnienia z rejestracji drobiu utrzymywanego na własne potrzeby</w:t>
      </w:r>
      <w:r>
        <w:rPr>
          <w:rFonts w:ascii="Lato-Regular" w:hAnsi="Lato-Regular" w:cs="Lato-Regular"/>
        </w:rPr>
        <w:t>:</w:t>
      </w:r>
    </w:p>
    <w:p w:rsidR="00FF3B78" w:rsidRDefault="00FF3B78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1) w zakładzie nie są utrzymywane zwierzęta kopytne;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2) w zakładzie w celach hodowlanych nie są utrzymywane psy, koty ani fretki;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3) w zakładzie nie ma miejsca przemieszczanie utrzymywanych zwierząt lądowych,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materiału biologicznego ani produktów pochodzenia zwierzęcego do lub z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innego państwa członkowskiego lub państwa trzeciego;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4) utrzymywane zwierzęta lądowe, materiał biologiczny lub produkty pochodzenia</w:t>
      </w:r>
    </w:p>
    <w:p w:rsidR="00D24C00" w:rsidRDefault="00C74BC0" w:rsidP="00C74BC0">
      <w:pPr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zwierzęcego nie są przeznaczone do przemieszczenia poza zakład.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Tego rodzaju zwolnienie dotyczy zatem m.in. przypadków utrzymywania drobiu na</w:t>
      </w:r>
    </w:p>
    <w:p w:rsidR="00C74BC0" w:rsidRDefault="00C74BC0" w:rsidP="00C74BC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</w:rPr>
      </w:pPr>
      <w:r>
        <w:rPr>
          <w:rFonts w:ascii="Lato-Regular" w:hAnsi="Lato-Regular" w:cs="Lato-Regular"/>
        </w:rPr>
        <w:t>własne potrzeby, w sytuacji gdy mięso lub jaja z tego drobiu są przeznaczane w tym</w:t>
      </w:r>
    </w:p>
    <w:p w:rsidR="00C74BC0" w:rsidRDefault="00C74BC0" w:rsidP="00C74BC0">
      <w:r>
        <w:rPr>
          <w:rFonts w:ascii="Lato-Regular" w:hAnsi="Lato-Regular" w:cs="Lato-Regular"/>
        </w:rPr>
        <w:t>samym celu.</w:t>
      </w:r>
    </w:p>
    <w:sectPr w:rsidR="00C74BC0" w:rsidSect="00D24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-Regular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74BC0"/>
    <w:rsid w:val="004643CF"/>
    <w:rsid w:val="00682E75"/>
    <w:rsid w:val="00C74BC0"/>
    <w:rsid w:val="00D24C00"/>
    <w:rsid w:val="00FF3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4C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622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2024-03-26T10:35:00Z</dcterms:created>
  <dcterms:modified xsi:type="dcterms:W3CDTF">2024-03-27T12:20:00Z</dcterms:modified>
</cp:coreProperties>
</file>